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8C89" w14:textId="77777777" w:rsidR="00352CF5" w:rsidRDefault="00DB4C2E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>УТВЕРЖДЕНО</w:t>
      </w:r>
      <w:r>
        <w:rPr>
          <w:spacing w:val="-2"/>
        </w:rPr>
        <w:br/>
        <w:t xml:space="preserve"> приказом </w:t>
      </w:r>
      <w:r w:rsidR="00C43B30">
        <w:rPr>
          <w:spacing w:val="-2"/>
        </w:rPr>
        <w:t>по школе</w:t>
      </w:r>
    </w:p>
    <w:p w14:paraId="2A7C5CC8" w14:textId="77777777" w:rsidR="00352CF5" w:rsidRDefault="00C43B30">
      <w:pPr>
        <w:pStyle w:val="af5"/>
        <w:ind w:left="4962"/>
        <w:jc w:val="center"/>
        <w:rPr>
          <w:spacing w:val="-2"/>
        </w:rPr>
      </w:pPr>
      <w:r>
        <w:rPr>
          <w:spacing w:val="-2"/>
        </w:rPr>
        <w:t>№ ___</w:t>
      </w:r>
      <w:r w:rsidR="00DB4C2E">
        <w:rPr>
          <w:spacing w:val="-2"/>
        </w:rPr>
        <w:t>от «___»_________2024</w:t>
      </w:r>
    </w:p>
    <w:p w14:paraId="000025A0" w14:textId="77777777" w:rsidR="00C43B30" w:rsidRPr="00C43B30" w:rsidRDefault="00C43B30" w:rsidP="00C43B30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 xml:space="preserve">_________ </w:t>
      </w:r>
    </w:p>
    <w:p w14:paraId="20B00ABF" w14:textId="77777777" w:rsidR="00352CF5" w:rsidRDefault="00352CF5">
      <w:pPr>
        <w:pStyle w:val="af5"/>
        <w:ind w:left="0"/>
        <w:jc w:val="left"/>
      </w:pPr>
    </w:p>
    <w:p w14:paraId="1C990DE4" w14:textId="77777777" w:rsidR="00352CF5" w:rsidRDefault="00352CF5">
      <w:pPr>
        <w:pStyle w:val="af5"/>
        <w:ind w:left="0"/>
        <w:jc w:val="left"/>
      </w:pPr>
    </w:p>
    <w:p w14:paraId="36B6B68D" w14:textId="77777777" w:rsidR="00352CF5" w:rsidRDefault="00DB4C2E">
      <w:pPr>
        <w:ind w:left="432" w:right="424"/>
        <w:jc w:val="center"/>
        <w:rPr>
          <w:b/>
          <w:sz w:val="28"/>
        </w:rPr>
      </w:pPr>
      <w:bookmarkStart w:id="0" w:name="_Hlk184809057"/>
      <w:r>
        <w:rPr>
          <w:b/>
          <w:spacing w:val="-2"/>
          <w:sz w:val="28"/>
        </w:rPr>
        <w:t>ПОЛОЖЕНИЕ</w:t>
      </w:r>
    </w:p>
    <w:p w14:paraId="1A860715" w14:textId="77777777" w:rsidR="00352CF5" w:rsidRDefault="00DB4C2E">
      <w:pPr>
        <w:ind w:left="432" w:right="422"/>
        <w:jc w:val="center"/>
        <w:rPr>
          <w:b/>
          <w:sz w:val="28"/>
          <w:lang w:bidi="ru-RU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образовательных организациях, подведомственных </w:t>
      </w:r>
      <w:r>
        <w:rPr>
          <w:b/>
          <w:sz w:val="28"/>
          <w:lang w:bidi="ru-RU"/>
        </w:rPr>
        <w:t>Министерству образования и науки Республики Дагестан</w:t>
      </w:r>
      <w:bookmarkEnd w:id="0"/>
    </w:p>
    <w:p w14:paraId="22CA6B86" w14:textId="77777777" w:rsidR="00352CF5" w:rsidRDefault="00352CF5">
      <w:pPr>
        <w:ind w:left="432" w:right="422"/>
        <w:jc w:val="center"/>
        <w:rPr>
          <w:b/>
          <w:sz w:val="28"/>
          <w:lang w:bidi="ru-RU"/>
        </w:rPr>
      </w:pPr>
    </w:p>
    <w:p w14:paraId="4A8BC4AD" w14:textId="77777777" w:rsidR="00352CF5" w:rsidRDefault="00352CF5">
      <w:pPr>
        <w:ind w:left="432" w:right="422"/>
        <w:jc w:val="center"/>
        <w:rPr>
          <w:b/>
        </w:rPr>
      </w:pPr>
    </w:p>
    <w:p w14:paraId="6F05083F" w14:textId="77777777" w:rsidR="00352CF5" w:rsidRDefault="00DB4C2E">
      <w:pPr>
        <w:pStyle w:val="af6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14:paraId="2F1A4C34" w14:textId="77777777" w:rsidR="00352CF5" w:rsidRDefault="00352CF5">
      <w:pPr>
        <w:pStyle w:val="af5"/>
        <w:ind w:left="0"/>
        <w:jc w:val="left"/>
        <w:rPr>
          <w:b/>
        </w:rPr>
      </w:pPr>
    </w:p>
    <w:p w14:paraId="1EEA2F59" w14:textId="0FEA60C4" w:rsidR="00352CF5" w:rsidRDefault="00DB4C2E">
      <w:pPr>
        <w:pStyle w:val="af6"/>
        <w:numPr>
          <w:ilvl w:val="2"/>
          <w:numId w:val="8"/>
        </w:numPr>
        <w:tabs>
          <w:tab w:val="left" w:pos="1421"/>
        </w:tabs>
        <w:ind w:firstLine="709"/>
        <w:rPr>
          <w:sz w:val="28"/>
        </w:rPr>
      </w:pPr>
      <w:r>
        <w:rPr>
          <w:sz w:val="28"/>
        </w:rPr>
        <w:t xml:space="preserve">Настоящее Положение об организации питания, обучающихся в </w:t>
      </w:r>
      <w:bookmarkStart w:id="1" w:name="_Hlk184805278"/>
      <w:r w:rsidR="00DC1E61">
        <w:rPr>
          <w:sz w:val="28"/>
        </w:rPr>
        <w:t>МКОУ «</w:t>
      </w:r>
      <w:proofErr w:type="spellStart"/>
      <w:r w:rsidR="005147B1">
        <w:rPr>
          <w:sz w:val="28"/>
        </w:rPr>
        <w:t>Гурикская</w:t>
      </w:r>
      <w:proofErr w:type="spellEnd"/>
      <w:r w:rsidR="005147B1">
        <w:rPr>
          <w:sz w:val="28"/>
        </w:rPr>
        <w:t xml:space="preserve"> </w:t>
      </w:r>
      <w:r w:rsidR="00DC1E61">
        <w:rPr>
          <w:sz w:val="28"/>
        </w:rPr>
        <w:t xml:space="preserve"> СОШ» Табасаранского района</w:t>
      </w:r>
      <w:r>
        <w:rPr>
          <w:sz w:val="28"/>
          <w:lang w:bidi="ru-RU"/>
        </w:rPr>
        <w:t xml:space="preserve"> Республики Дагестан</w:t>
      </w:r>
      <w:bookmarkEnd w:id="1"/>
      <w:r>
        <w:rPr>
          <w:sz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в </w:t>
      </w:r>
      <w:r w:rsidR="00DC1E61">
        <w:rPr>
          <w:sz w:val="28"/>
        </w:rPr>
        <w:t>ОО,</w:t>
      </w:r>
      <w:r>
        <w:rPr>
          <w:spacing w:val="-2"/>
          <w:sz w:val="28"/>
        </w:rPr>
        <w:t xml:space="preserve"> а также </w:t>
      </w:r>
      <w:r>
        <w:rPr>
          <w:sz w:val="28"/>
        </w:rPr>
        <w:t xml:space="preserve">регулирует отношения между </w:t>
      </w:r>
      <w:r w:rsidR="00DC1E61">
        <w:rPr>
          <w:sz w:val="28"/>
        </w:rPr>
        <w:t>МКОУ</w:t>
      </w:r>
      <w:r>
        <w:rPr>
          <w:sz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14:paraId="1927359D" w14:textId="77777777" w:rsidR="00352CF5" w:rsidRDefault="00DB4C2E">
      <w:pPr>
        <w:pStyle w:val="af6"/>
        <w:numPr>
          <w:ilvl w:val="2"/>
          <w:numId w:val="8"/>
        </w:numPr>
        <w:tabs>
          <w:tab w:val="left" w:pos="1522"/>
        </w:tabs>
        <w:ind w:firstLine="709"/>
        <w:rPr>
          <w:sz w:val="28"/>
        </w:rPr>
      </w:pPr>
      <w:r>
        <w:rPr>
          <w:sz w:val="28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14:paraId="10407811" w14:textId="77777777" w:rsidR="00352CF5" w:rsidRDefault="00DB4C2E">
      <w:pPr>
        <w:pStyle w:val="af6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5-11 классов (на платной основе), аутсорсингом, бесплатным питанием льготных категорий учащихся в соответствии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</w:p>
    <w:p w14:paraId="144AE837" w14:textId="77777777" w:rsidR="00352CF5" w:rsidRDefault="00DB4C2E">
      <w:pPr>
        <w:pStyle w:val="af6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 </w:t>
      </w:r>
      <w:r>
        <w:rPr>
          <w:sz w:val="28"/>
          <w:szCs w:val="28"/>
        </w:rPr>
        <w:t>направлению, разработанными в соответствии с СанПиН 2.3/2.4.3590-20 и</w:t>
      </w:r>
      <w:r w:rsidR="00DC1E61">
        <w:rPr>
          <w:sz w:val="28"/>
          <w:szCs w:val="28"/>
        </w:rPr>
        <w:t xml:space="preserve"> утвержденными руководителем ОО.</w:t>
      </w:r>
    </w:p>
    <w:p w14:paraId="18BB36C3" w14:textId="77777777" w:rsidR="00352CF5" w:rsidRDefault="00DB4C2E">
      <w:pPr>
        <w:pStyle w:val="af6"/>
        <w:numPr>
          <w:ilvl w:val="2"/>
          <w:numId w:val="8"/>
        </w:numPr>
        <w:shd w:val="clear" w:color="FFFFFF" w:themeColor="background1" w:fill="FFFFFF" w:themeFill="background1"/>
        <w:tabs>
          <w:tab w:val="left" w:pos="1383"/>
          <w:tab w:val="left" w:pos="9617"/>
        </w:tabs>
        <w:ind w:right="106" w:firstLine="709"/>
        <w:rPr>
          <w:sz w:val="28"/>
          <w:szCs w:val="28"/>
        </w:rPr>
      </w:pPr>
      <w:r>
        <w:rPr>
          <w:sz w:val="28"/>
        </w:rPr>
        <w:t xml:space="preserve">Под реализацией буфетной продукции для 5-11 классов (на </w:t>
      </w:r>
      <w:r>
        <w:rPr>
          <w:sz w:val="28"/>
          <w:szCs w:val="28"/>
        </w:rPr>
        <w:t>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>«Санитарно-эпидемиологические требования к организации общественного питания населения».</w:t>
      </w:r>
    </w:p>
    <w:p w14:paraId="613093D4" w14:textId="77777777" w:rsidR="00352CF5" w:rsidRDefault="00DB4C2E">
      <w:pPr>
        <w:pStyle w:val="af6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 xml:space="preserve">Под бесплатным питанием льготных категорий обучающихся понимается предоставление питания </w:t>
      </w:r>
      <w:r>
        <w:rPr>
          <w:sz w:val="28"/>
          <w:highlight w:val="white"/>
        </w:rPr>
        <w:t xml:space="preserve">за счет бюджетных ассигнований </w:t>
      </w:r>
      <w:r>
        <w:rPr>
          <w:sz w:val="28"/>
          <w:highlight w:val="white"/>
        </w:rPr>
        <w:lastRenderedPageBreak/>
        <w:t>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</w:t>
      </w:r>
      <w:r>
        <w:rPr>
          <w:sz w:val="28"/>
        </w:rPr>
        <w:t xml:space="preserve"> обучающимся подведомственных </w:t>
      </w:r>
      <w:r>
        <w:rPr>
          <w:sz w:val="28"/>
          <w:lang w:bidi="ru-RU"/>
        </w:rPr>
        <w:t>Министерству образования и науки Республики Дагестан</w:t>
      </w:r>
      <w:r>
        <w:rPr>
          <w:sz w:val="28"/>
        </w:rPr>
        <w:t xml:space="preserve"> образовательных организаций </w:t>
      </w:r>
      <w:r>
        <w:rPr>
          <w:sz w:val="28"/>
        </w:rPr>
        <w:br/>
        <w:t>из многодетных малоимущих семей, отдельным категориям обучающихся с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, </w:t>
      </w:r>
      <w:r>
        <w:rPr>
          <w:sz w:val="28"/>
          <w:szCs w:val="28"/>
        </w:rPr>
        <w:t>детям</w:t>
      </w:r>
      <w:r>
        <w:rPr>
          <w:rFonts w:eastAsiaTheme="minorHAnsi"/>
          <w:sz w:val="28"/>
          <w:szCs w:val="28"/>
        </w:rPr>
        <w:t xml:space="preserve"> военнослужащих-контрактников, мобилизованных граждан, добровольцев </w:t>
      </w:r>
      <w:r>
        <w:rPr>
          <w:spacing w:val="-2"/>
          <w:sz w:val="28"/>
        </w:rPr>
        <w:t xml:space="preserve">(далее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льготные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обучающихся).</w:t>
      </w:r>
    </w:p>
    <w:p w14:paraId="1FA426AD" w14:textId="77777777" w:rsidR="00352CF5" w:rsidRDefault="00352CF5">
      <w:pPr>
        <w:pStyle w:val="af5"/>
        <w:ind w:left="0"/>
        <w:jc w:val="left"/>
      </w:pPr>
    </w:p>
    <w:p w14:paraId="776C7B95" w14:textId="77777777" w:rsidR="00352CF5" w:rsidRDefault="00DB4C2E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17CE00F0" w14:textId="77777777" w:rsidR="00352CF5" w:rsidRDefault="00352CF5">
      <w:pPr>
        <w:pStyle w:val="af5"/>
        <w:ind w:left="0"/>
        <w:jc w:val="left"/>
        <w:rPr>
          <w:b/>
        </w:rPr>
      </w:pPr>
    </w:p>
    <w:p w14:paraId="5506A9C3" w14:textId="77777777" w:rsidR="00352CF5" w:rsidRDefault="00DB4C2E">
      <w:pPr>
        <w:pStyle w:val="af6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14:paraId="7BAB8EFA" w14:textId="77777777"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0" w:right="1569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</w:p>
    <w:p w14:paraId="7F9917A9" w14:textId="77777777" w:rsidR="00352CF5" w:rsidRDefault="00DB4C2E">
      <w:pPr>
        <w:pStyle w:val="af6"/>
        <w:tabs>
          <w:tab w:val="left" w:pos="1328"/>
        </w:tabs>
        <w:ind w:left="851" w:right="1569" w:firstLine="0"/>
        <w:rPr>
          <w:sz w:val="28"/>
        </w:rPr>
      </w:pPr>
      <w:r>
        <w:rPr>
          <w:sz w:val="28"/>
        </w:rPr>
        <w:t>повышение доступности и качества школьного питания;</w:t>
      </w:r>
    </w:p>
    <w:p w14:paraId="2F2D9E90" w14:textId="77777777" w:rsidR="00352CF5" w:rsidRDefault="00DB4C2E">
      <w:pPr>
        <w:pStyle w:val="af5"/>
        <w:ind w:left="0" w:right="109" w:firstLine="851"/>
      </w:pPr>
      <w:r>
        <w:t>модернизация школьных пищеблоков в соответствии с требованиями современных технологий;</w:t>
      </w:r>
    </w:p>
    <w:p w14:paraId="0428D102" w14:textId="77777777" w:rsidR="00352CF5" w:rsidRDefault="00DB4C2E">
      <w:pPr>
        <w:pStyle w:val="af5"/>
        <w:ind w:left="0" w:firstLine="851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 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 </w:t>
      </w:r>
      <w:r>
        <w:t xml:space="preserve">большего количества </w:t>
      </w:r>
      <w:r>
        <w:rPr>
          <w:spacing w:val="-2"/>
        </w:rPr>
        <w:t>обучающихся;</w:t>
      </w:r>
    </w:p>
    <w:p w14:paraId="2CE6F346" w14:textId="77777777" w:rsidR="00352CF5" w:rsidRDefault="00DB4C2E">
      <w:pPr>
        <w:pStyle w:val="af5"/>
        <w:ind w:left="0" w:right="107" w:firstLine="851"/>
      </w:pPr>
      <w:r>
        <w:t>обеспечение льготным и бесплатным питанием категорий обучающихся, нуждающихся в социальной поддержке;</w:t>
      </w:r>
    </w:p>
    <w:p w14:paraId="330F8B17" w14:textId="77777777" w:rsidR="00352CF5" w:rsidRDefault="00DB4C2E">
      <w:pPr>
        <w:pStyle w:val="af5"/>
        <w:ind w:left="0" w:right="108" w:firstLine="851"/>
      </w:pP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</w:p>
    <w:p w14:paraId="7657AFD8" w14:textId="77777777" w:rsidR="00352CF5" w:rsidRDefault="00352CF5">
      <w:pPr>
        <w:pStyle w:val="af5"/>
        <w:ind w:left="0"/>
        <w:jc w:val="left"/>
      </w:pPr>
    </w:p>
    <w:p w14:paraId="1D01DE0B" w14:textId="77777777" w:rsidR="00352CF5" w:rsidRDefault="00DB4C2E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left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 xml:space="preserve">обучающихся </w:t>
      </w:r>
    </w:p>
    <w:p w14:paraId="6BB0071D" w14:textId="77777777" w:rsidR="00352CF5" w:rsidRDefault="00352CF5">
      <w:pPr>
        <w:pStyle w:val="af5"/>
        <w:ind w:left="0"/>
        <w:jc w:val="left"/>
        <w:rPr>
          <w:b/>
        </w:rPr>
      </w:pPr>
    </w:p>
    <w:p w14:paraId="5B0DC970" w14:textId="77777777" w:rsidR="00352CF5" w:rsidRDefault="00DB4C2E">
      <w:pPr>
        <w:pStyle w:val="af6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>Питание обучающихся ОО должно быть организовано в соответствии со следующими нормативно-правовыми документами:</w:t>
      </w:r>
    </w:p>
    <w:p w14:paraId="3AF5A8BA" w14:textId="77777777" w:rsidR="00352CF5" w:rsidRDefault="004D072F">
      <w:pPr>
        <w:pStyle w:val="af6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7" w:anchor="7D20K3" w:tooltip="https://docs.cntd.ru/document/901729631#7D20K3" w:history="1">
        <w:r w:rsidR="00DB4C2E">
          <w:rPr>
            <w:sz w:val="28"/>
          </w:rPr>
          <w:t>Федеральный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закон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от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30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марта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1999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г.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№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52-ФЗ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«О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санитарно-</w:t>
        </w:r>
      </w:hyperlink>
      <w:r w:rsidR="00DB4C2E">
        <w:rPr>
          <w:sz w:val="28"/>
        </w:rPr>
        <w:t xml:space="preserve"> </w:t>
      </w:r>
      <w:hyperlink r:id="rId8" w:anchor="7D20K3" w:tooltip="https://docs.cntd.ru/document/901729631#7D20K3" w:history="1">
        <w:r w:rsidR="00DB4C2E">
          <w:rPr>
            <w:sz w:val="28"/>
          </w:rPr>
          <w:t>эпидемиологическом благополучии населения</w:t>
        </w:r>
      </w:hyperlink>
      <w:r w:rsidR="00DB4C2E">
        <w:rPr>
          <w:sz w:val="28"/>
        </w:rPr>
        <w:t>».</w:t>
      </w:r>
    </w:p>
    <w:p w14:paraId="7D56B5A4" w14:textId="77777777" w:rsidR="00352CF5" w:rsidRDefault="004D072F">
      <w:pPr>
        <w:pStyle w:val="af6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9" w:tooltip="https://docs.cntd.ru/document/901751351" w:history="1">
        <w:r w:rsidR="00DB4C2E">
          <w:rPr>
            <w:sz w:val="28"/>
          </w:rPr>
          <w:t>Федеральный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закон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от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02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января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2000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г.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№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29-ФЗ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«О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качестве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и</w:t>
        </w:r>
      </w:hyperlink>
      <w:r w:rsidR="00DB4C2E">
        <w:rPr>
          <w:sz w:val="28"/>
        </w:rPr>
        <w:t xml:space="preserve"> </w:t>
      </w:r>
      <w:hyperlink r:id="rId10" w:tooltip="https://docs.cntd.ru/document/901751351" w:history="1">
        <w:r w:rsidR="00DB4C2E">
          <w:rPr>
            <w:sz w:val="28"/>
          </w:rPr>
          <w:t>безопасности пищевых продуктов</w:t>
        </w:r>
      </w:hyperlink>
      <w:r w:rsidR="00DB4C2E">
        <w:rPr>
          <w:sz w:val="28"/>
        </w:rPr>
        <w:t>».</w:t>
      </w:r>
    </w:p>
    <w:p w14:paraId="02835F20" w14:textId="77777777" w:rsidR="00352CF5" w:rsidRDefault="004D072F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1" w:tooltip="https://docs.cntd.ru/document/902320560" w:history="1">
        <w:r w:rsidR="00DB4C2E">
          <w:rPr>
            <w:spacing w:val="-2"/>
            <w:sz w:val="28"/>
          </w:rPr>
          <w:t>Технический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регламент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таможенного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союза</w:t>
        </w:r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ТР</w:t>
        </w:r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ТС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021/2011</w:t>
        </w:r>
      </w:hyperlink>
    </w:p>
    <w:p w14:paraId="04E4FC8F" w14:textId="77777777" w:rsidR="00352CF5" w:rsidRDefault="004D072F">
      <w:pPr>
        <w:pStyle w:val="af5"/>
        <w:jc w:val="left"/>
      </w:pPr>
      <w:hyperlink r:id="rId12" w:tooltip="https://docs.cntd.ru/document/902320560" w:history="1">
        <w:r w:rsidR="00DB4C2E">
          <w:t>«О</w:t>
        </w:r>
        <w:r w:rsidR="00DB4C2E">
          <w:rPr>
            <w:spacing w:val="-7"/>
          </w:rPr>
          <w:t xml:space="preserve"> </w:t>
        </w:r>
        <w:r w:rsidR="00DB4C2E">
          <w:t>безопасности</w:t>
        </w:r>
        <w:r w:rsidR="00DB4C2E">
          <w:rPr>
            <w:spacing w:val="-7"/>
          </w:rPr>
          <w:t xml:space="preserve"> </w:t>
        </w:r>
        <w:r w:rsidR="00DB4C2E">
          <w:t>пищевой</w:t>
        </w:r>
        <w:r w:rsidR="00DB4C2E">
          <w:rPr>
            <w:spacing w:val="-7"/>
          </w:rPr>
          <w:t xml:space="preserve"> </w:t>
        </w:r>
        <w:r w:rsidR="00DB4C2E">
          <w:rPr>
            <w:spacing w:val="-2"/>
          </w:rPr>
          <w:t>продукции</w:t>
        </w:r>
      </w:hyperlink>
      <w:r w:rsidR="00DB4C2E">
        <w:rPr>
          <w:spacing w:val="-2"/>
        </w:rPr>
        <w:t>».</w:t>
      </w:r>
    </w:p>
    <w:p w14:paraId="5FB9BAB0" w14:textId="77777777" w:rsidR="00352CF5" w:rsidRDefault="004D072F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3" w:anchor="64U0IK" w:tooltip="https://docs.cntd.ru/document/902320347#64U0IK" w:history="1">
        <w:r w:rsidR="00DB4C2E">
          <w:rPr>
            <w:spacing w:val="-2"/>
            <w:sz w:val="28"/>
          </w:rPr>
          <w:t>Технический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регламент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таможенного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союза</w:t>
        </w:r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ТР</w:t>
        </w:r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ТС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022/2011</w:t>
        </w:r>
      </w:hyperlink>
    </w:p>
    <w:p w14:paraId="733BE05F" w14:textId="77777777" w:rsidR="00352CF5" w:rsidRDefault="004D072F">
      <w:pPr>
        <w:pStyle w:val="af5"/>
        <w:jc w:val="left"/>
      </w:pPr>
      <w:hyperlink r:id="rId14" w:anchor="64U0IK" w:tooltip="https://docs.cntd.ru/document/902320347#64U0IK" w:history="1">
        <w:r w:rsidR="00DB4C2E">
          <w:t>«Пищевая</w:t>
        </w:r>
        <w:r w:rsidR="00DB4C2E">
          <w:rPr>
            <w:spacing w:val="-1"/>
          </w:rPr>
          <w:t xml:space="preserve"> </w:t>
        </w:r>
        <w:r w:rsidR="00DB4C2E">
          <w:t>продукция</w:t>
        </w:r>
        <w:r w:rsidR="00DB4C2E">
          <w:rPr>
            <w:spacing w:val="-1"/>
          </w:rPr>
          <w:t xml:space="preserve"> </w:t>
        </w:r>
        <w:r w:rsidR="00DB4C2E">
          <w:t>в</w:t>
        </w:r>
        <w:r w:rsidR="00DB4C2E">
          <w:rPr>
            <w:spacing w:val="-2"/>
          </w:rPr>
          <w:t xml:space="preserve"> </w:t>
        </w:r>
        <w:r w:rsidR="00DB4C2E">
          <w:t>части</w:t>
        </w:r>
        <w:r w:rsidR="00DB4C2E">
          <w:rPr>
            <w:spacing w:val="-2"/>
          </w:rPr>
          <w:t xml:space="preserve"> </w:t>
        </w:r>
        <w:r w:rsidR="00DB4C2E">
          <w:t xml:space="preserve">ее </w:t>
        </w:r>
        <w:r w:rsidR="00DB4C2E">
          <w:rPr>
            <w:spacing w:val="-2"/>
          </w:rPr>
          <w:t>маркировки</w:t>
        </w:r>
      </w:hyperlink>
      <w:r w:rsidR="00DB4C2E">
        <w:rPr>
          <w:spacing w:val="-2"/>
        </w:rPr>
        <w:t>».</w:t>
      </w:r>
    </w:p>
    <w:p w14:paraId="5B1B8363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>-01</w:t>
      </w:r>
      <w:r>
        <w:rPr>
          <w:spacing w:val="40"/>
          <w:sz w:val="28"/>
        </w:rPr>
        <w:t xml:space="preserve"> «</w:t>
      </w:r>
      <w:r>
        <w:rPr>
          <w:sz w:val="28"/>
        </w:rPr>
        <w:t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пищевых продуктов».</w:t>
      </w:r>
    </w:p>
    <w:p w14:paraId="498C55F0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14:paraId="27C9C463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14:paraId="027FC889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lastRenderedPageBreak/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молодежи».</w:t>
      </w:r>
    </w:p>
    <w:p w14:paraId="7B3CD694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14:paraId="6800EF6A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>
        <w:rPr>
          <w:spacing w:val="77"/>
          <w:sz w:val="28"/>
        </w:rPr>
        <w:t xml:space="preserve">   </w:t>
      </w:r>
      <w:r>
        <w:rPr>
          <w:sz w:val="28"/>
        </w:rPr>
        <w:t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>в</w:t>
      </w:r>
      <w:r>
        <w:rPr>
          <w:spacing w:val="77"/>
          <w:sz w:val="28"/>
        </w:rPr>
        <w:t xml:space="preserve">   </w:t>
      </w:r>
      <w:r>
        <w:rPr>
          <w:sz w:val="28"/>
        </w:rPr>
        <w:t>питании (в образовательных и оздоровительных организациях)».</w:t>
      </w:r>
    </w:p>
    <w:p w14:paraId="06EDABD3" w14:textId="77777777" w:rsidR="00352CF5" w:rsidRDefault="00DB4C2E">
      <w:pPr>
        <w:pStyle w:val="af6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14:paraId="66E569DC" w14:textId="77777777" w:rsidR="00352CF5" w:rsidRDefault="00DB4C2E">
      <w:pPr>
        <w:pStyle w:val="af6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t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 за организацией горячего питания детей в образовательных </w:t>
      </w:r>
      <w:r>
        <w:rPr>
          <w:spacing w:val="-2"/>
          <w:sz w:val="28"/>
        </w:rPr>
        <w:t>организациях».</w:t>
      </w:r>
    </w:p>
    <w:p w14:paraId="0A1AFD35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213н,</w:t>
      </w:r>
      <w:r>
        <w:rPr>
          <w:spacing w:val="4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48709D64" w14:textId="77777777" w:rsidR="00352CF5" w:rsidRDefault="00DB4C2E">
      <w:pPr>
        <w:pStyle w:val="af5"/>
        <w:ind w:right="108"/>
      </w:pPr>
      <w:r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>
        <w:rPr>
          <w:spacing w:val="-2"/>
        </w:rPr>
        <w:t>».</w:t>
      </w:r>
    </w:p>
    <w:p w14:paraId="2352D594" w14:textId="77777777"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нормативные правовые акты, регламентирующие организацию питания в ОО.</w:t>
      </w:r>
    </w:p>
    <w:p w14:paraId="3BD856D9" w14:textId="77777777" w:rsidR="00352CF5" w:rsidRDefault="00DB4C2E">
      <w:pPr>
        <w:pStyle w:val="af6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14:paraId="758892A1" w14:textId="77777777" w:rsidR="00352CF5" w:rsidRDefault="00DB4C2E">
      <w:pPr>
        <w:pStyle w:val="af6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Образовательные организации могут организовывать горячее питание в следующих формах:</w:t>
      </w:r>
    </w:p>
    <w:p w14:paraId="136E157D" w14:textId="77777777" w:rsidR="00352CF5" w:rsidRDefault="00DB4C2E">
      <w:pPr>
        <w:pStyle w:val="af6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013B1E93" w14:textId="77777777" w:rsidR="00352CF5" w:rsidRDefault="00DB4C2E">
      <w:pPr>
        <w:pStyle w:val="af6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>форма аутсорсинга, в том ч</w:t>
      </w:r>
      <w:r w:rsidR="00DC1E61">
        <w:rPr>
          <w:sz w:val="28"/>
        </w:rPr>
        <w:t>исле и на платной основе для 5-</w:t>
      </w:r>
      <w:r>
        <w:rPr>
          <w:sz w:val="28"/>
        </w:rPr>
        <w:t xml:space="preserve">11-х </w:t>
      </w:r>
      <w:r>
        <w:rPr>
          <w:spacing w:val="-2"/>
          <w:sz w:val="28"/>
        </w:rPr>
        <w:t>классов.</w:t>
      </w:r>
    </w:p>
    <w:p w14:paraId="5410AFCA" w14:textId="77777777" w:rsidR="00352CF5" w:rsidRDefault="00DB4C2E">
      <w:pPr>
        <w:pStyle w:val="af5"/>
        <w:ind w:right="107" w:firstLine="709"/>
      </w:pPr>
      <w:r>
        <w:t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</w:p>
    <w:p w14:paraId="1F34AFAE" w14:textId="77777777" w:rsidR="00352CF5" w:rsidRDefault="00DB4C2E">
      <w:pPr>
        <w:pStyle w:val="af5"/>
        <w:ind w:right="107" w:firstLine="709"/>
      </w:pPr>
      <w:r>
        <w:t>Привлечение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питания обучающихся в образовательной организации осуществляется в порядке, установленном </w:t>
      </w:r>
      <w:hyperlink r:id="rId15" w:tooltip="https://internet.garant.ru/document/redirect/70353464/0" w:history="1">
        <w:r>
          <w:t>Федеральным законом</w:t>
        </w:r>
      </w:hyperlink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6" w:tooltip="https://internet.garant.ru/document/redirect/12188083/0" w:history="1">
        <w:r>
          <w:t>Федеральным законом</w:t>
        </w:r>
      </w:hyperlink>
      <w:r>
        <w:t xml:space="preserve"> от 18 июля 2011 года № 223-ФЗ «О закупках товаров, работ, услуг отдельными видами юридических лиц».</w:t>
      </w:r>
    </w:p>
    <w:p w14:paraId="4344563D" w14:textId="77777777" w:rsidR="00352CF5" w:rsidRDefault="00DB4C2E">
      <w:pPr>
        <w:pStyle w:val="af6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образовательной организации определяется санитарно-эпидемиологическими правилами и нормами.</w:t>
      </w:r>
    </w:p>
    <w:p w14:paraId="2FAD4C8F" w14:textId="77777777" w:rsidR="00352CF5" w:rsidRDefault="00DB4C2E">
      <w:pPr>
        <w:pStyle w:val="af6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7" w:tooltip="https://internet.garant.ru/document/redirect/12115118/3" w:history="1">
        <w:r>
          <w:rPr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lastRenderedPageBreak/>
        <w:t>допускаются.</w:t>
      </w:r>
    </w:p>
    <w:p w14:paraId="265EE118" w14:textId="77777777" w:rsidR="00352CF5" w:rsidRDefault="00DB4C2E">
      <w:pPr>
        <w:pStyle w:val="af6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18" w:tooltip="https://internet.garant.ru/document/redirect/12117866/0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 02 января 2000 года № 29-ФЗ «О качестве и безопасности пищевых продуктов».</w:t>
      </w:r>
    </w:p>
    <w:p w14:paraId="20EE12B6" w14:textId="77777777" w:rsidR="00352CF5" w:rsidRDefault="00DB4C2E">
      <w:pPr>
        <w:pStyle w:val="af6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>В образовательной организации приказом директора создается комиссия по контролю за организацией питания обучающихся (далее - Комиссия),</w:t>
      </w:r>
      <w:r>
        <w:rPr>
          <w:spacing w:val="40"/>
          <w:sz w:val="28"/>
        </w:rPr>
        <w:t xml:space="preserve"> в состав 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 </w:t>
      </w:r>
      <w:r>
        <w:rPr>
          <w:sz w:val="28"/>
        </w:rPr>
        <w:t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 </w:t>
      </w:r>
      <w:r>
        <w:rPr>
          <w:sz w:val="28"/>
          <w:szCs w:val="28"/>
        </w:rPr>
        <w:t>ответственный за организацию питания, медицинский работник, представитель общественности (не менее 5 человек).</w:t>
      </w:r>
    </w:p>
    <w:p w14:paraId="6850A469" w14:textId="77777777" w:rsidR="00352CF5" w:rsidRDefault="00DB4C2E">
      <w:pPr>
        <w:pStyle w:val="af5"/>
        <w:ind w:right="107" w:firstLine="709"/>
      </w:pPr>
      <w:r>
        <w:t>Комиссия проводит изучение организации горячего питания в образовательной организации, мониторинг охвата горячим питанием обучающихся в образовательной организации (не реже 1 раза в месяц) и изучает другие вопросы организации горячего питания.</w:t>
      </w:r>
    </w:p>
    <w:p w14:paraId="78C0373E" w14:textId="77777777" w:rsidR="00352CF5" w:rsidRDefault="00DB4C2E">
      <w:pPr>
        <w:pStyle w:val="af5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14:paraId="01144355" w14:textId="77777777" w:rsidR="00352CF5" w:rsidRDefault="00DB4C2E">
      <w:pPr>
        <w:pStyle w:val="af5"/>
        <w:ind w:right="107" w:firstLine="709"/>
      </w:pPr>
      <w:r>
        <w:t>Порядок работы Комиссии предусматривается локальным актом образовательной организации. План работы Комиссии рассчитывается на учебный год и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</w:p>
    <w:p w14:paraId="0167C676" w14:textId="77777777" w:rsidR="00352CF5" w:rsidRDefault="00DB4C2E">
      <w:pPr>
        <w:pStyle w:val="af5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</w:p>
    <w:p w14:paraId="0535414A" w14:textId="77777777" w:rsidR="00352CF5" w:rsidRDefault="00DB4C2E">
      <w:pPr>
        <w:pStyle w:val="af5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14:paraId="67165722" w14:textId="77777777" w:rsidR="00352CF5" w:rsidRDefault="00DB4C2E">
      <w:pPr>
        <w:pStyle w:val="af6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14:paraId="5F199B19" w14:textId="77777777" w:rsidR="00352CF5" w:rsidRDefault="00DB4C2E">
      <w:pPr>
        <w:pStyle w:val="af5"/>
        <w:ind w:right="107" w:firstLine="709"/>
      </w:pPr>
      <w:r>
        <w:t>ежедневное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(организованного)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возрастных групп детей с указанием наименования приема пищи,</w:t>
      </w:r>
      <w:r>
        <w:rPr>
          <w:spacing w:val="40"/>
        </w:rPr>
        <w:t xml:space="preserve"> </w:t>
      </w:r>
      <w:r>
        <w:t>наименования блюда, массы порции, калорийности порции;</w:t>
      </w:r>
    </w:p>
    <w:p w14:paraId="745FF674" w14:textId="77777777" w:rsidR="00352CF5" w:rsidRDefault="00DB4C2E">
      <w:pPr>
        <w:pStyle w:val="af5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14:paraId="207EC152" w14:textId="77777777" w:rsidR="00352CF5" w:rsidRDefault="00DB4C2E">
      <w:pPr>
        <w:pStyle w:val="af5"/>
        <w:ind w:left="827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14:paraId="39CB1FF6" w14:textId="77777777" w:rsidR="00352CF5" w:rsidRDefault="00DB4C2E">
      <w:pPr>
        <w:pStyle w:val="af6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14:paraId="4095EA8C" w14:textId="77777777" w:rsidR="00352CF5" w:rsidRDefault="00352CF5">
      <w:pPr>
        <w:pStyle w:val="af5"/>
        <w:ind w:left="0"/>
        <w:jc w:val="left"/>
      </w:pPr>
    </w:p>
    <w:p w14:paraId="5253CFF4" w14:textId="77777777" w:rsidR="007B5A1E" w:rsidRDefault="007B5A1E">
      <w:pPr>
        <w:pStyle w:val="af5"/>
        <w:ind w:left="0"/>
        <w:jc w:val="left"/>
      </w:pPr>
    </w:p>
    <w:p w14:paraId="745DAE56" w14:textId="77777777" w:rsidR="00352CF5" w:rsidRDefault="00DB4C2E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t>Питание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14:paraId="48F60C42" w14:textId="77777777" w:rsidR="00352CF5" w:rsidRDefault="00352CF5">
      <w:pPr>
        <w:pStyle w:val="af5"/>
        <w:ind w:left="0"/>
        <w:jc w:val="left"/>
        <w:rPr>
          <w:b/>
        </w:rPr>
      </w:pPr>
    </w:p>
    <w:p w14:paraId="224112ED" w14:textId="77777777" w:rsidR="00352CF5" w:rsidRDefault="00DB4C2E">
      <w:pPr>
        <w:pStyle w:val="af6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14:paraId="357FC47F" w14:textId="77777777" w:rsidR="00352CF5" w:rsidRDefault="00DB4C2E">
      <w:pPr>
        <w:pStyle w:val="af5"/>
        <w:ind w:right="109" w:firstLine="720"/>
      </w:pPr>
      <w:r>
        <w:t xml:space="preserve">Реализация буфетной продукции для 5-х – 11-х классов (на платной основе) может осуществляться в </w:t>
      </w:r>
      <w:r w:rsidR="007B5A1E">
        <w:t>форме</w:t>
      </w:r>
    </w:p>
    <w:p w14:paraId="01A21109" w14:textId="77777777" w:rsidR="00352CF5" w:rsidRDefault="00DB4C2E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>организаций;</w:t>
      </w:r>
    </w:p>
    <w:p w14:paraId="41743207" w14:textId="77777777" w:rsidR="00352CF5" w:rsidRDefault="00DB4C2E">
      <w:pPr>
        <w:pStyle w:val="af5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14:paraId="21B01362" w14:textId="77777777"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14:paraId="7AE45790" w14:textId="77777777" w:rsidR="00352CF5" w:rsidRDefault="00DB4C2E">
      <w:pPr>
        <w:pStyle w:val="af5"/>
        <w:ind w:right="107" w:firstLine="720"/>
      </w:pPr>
      <w:r>
        <w:t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14:paraId="25001BA9" w14:textId="77777777" w:rsidR="00352CF5" w:rsidRDefault="00DB4C2E">
      <w:pPr>
        <w:pStyle w:val="af5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>организациях:</w:t>
      </w:r>
    </w:p>
    <w:p w14:paraId="1031EF0D" w14:textId="77777777" w:rsidR="00352CF5" w:rsidRDefault="00DB4C2E">
      <w:pPr>
        <w:pStyle w:val="af5"/>
        <w:ind w:right="106" w:firstLine="720"/>
      </w:pPr>
      <w:r>
        <w:t>дети-инвалиды, получающие основное общее и среднее общее образование в образовательных организациях;</w:t>
      </w:r>
    </w:p>
    <w:p w14:paraId="66AC723A" w14:textId="77777777" w:rsidR="00352CF5" w:rsidRDefault="00DB4C2E">
      <w:pPr>
        <w:pStyle w:val="af5"/>
        <w:ind w:right="107" w:firstLine="720"/>
      </w:pPr>
      <w:r>
        <w:t>обучающиеся образовательных организаций, являющиеся детьми военнослужащих-контрактников, мобилизованных граждан, добровольцев.</w:t>
      </w:r>
    </w:p>
    <w:p w14:paraId="00A7173B" w14:textId="77777777" w:rsidR="00352CF5" w:rsidRDefault="00DB4C2E">
      <w:pPr>
        <w:pStyle w:val="af5"/>
        <w:ind w:right="106" w:firstLine="720"/>
      </w:pPr>
      <w:r>
        <w:t>Обучающимся, одновременно относящимся к нескольким категориям</w:t>
      </w:r>
      <w:r>
        <w:rPr>
          <w:spacing w:val="40"/>
        </w:rPr>
        <w:t xml:space="preserve"> </w:t>
      </w:r>
      <w:r>
        <w:t>лиц, питание предоставляется по одному из оснований.</w:t>
      </w:r>
    </w:p>
    <w:p w14:paraId="2532E516" w14:textId="77777777" w:rsidR="00352CF5" w:rsidRDefault="00DB4C2E">
      <w:pPr>
        <w:pStyle w:val="af5"/>
        <w:ind w:right="107" w:firstLine="720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</w:p>
    <w:p w14:paraId="2C8B4EBE" w14:textId="77777777" w:rsidR="00352CF5" w:rsidRDefault="00DB4C2E">
      <w:pPr>
        <w:pStyle w:val="af6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  <w:highlight w:val="white"/>
        </w:rPr>
        <w:t xml:space="preserve">Финансирование расходов, связанных с предоставлением бесплатного и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rPr>
          <w:sz w:val="28"/>
        </w:rPr>
        <w:t>на основании соответствующих соглашений между распорядителями и получателями денежных средств.</w:t>
      </w:r>
    </w:p>
    <w:p w14:paraId="77589484" w14:textId="77777777" w:rsidR="00352CF5" w:rsidRDefault="00DB4C2E">
      <w:pPr>
        <w:pStyle w:val="af6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 xml:space="preserve"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образовательную организацию заявление в произвольной форме с приложением следующих документов: </w:t>
      </w:r>
    </w:p>
    <w:p w14:paraId="1C468B12" w14:textId="77777777" w:rsidR="00352CF5" w:rsidRDefault="00DB4C2E">
      <w:pPr>
        <w:pStyle w:val="af6"/>
        <w:numPr>
          <w:ilvl w:val="3"/>
          <w:numId w:val="8"/>
        </w:numPr>
        <w:tabs>
          <w:tab w:val="left" w:pos="1801"/>
        </w:tabs>
        <w:ind w:firstLine="720"/>
        <w:rPr>
          <w:sz w:val="28"/>
        </w:rPr>
      </w:pPr>
      <w:r>
        <w:rPr>
          <w:sz w:val="28"/>
        </w:rPr>
        <w:t>Для обучающихся из многодетных малоимущих семей, получающих основное общее и среднее общее образование в образовательных организациях:</w:t>
      </w:r>
    </w:p>
    <w:p w14:paraId="5951FE31" w14:textId="77777777" w:rsidR="00352CF5" w:rsidRDefault="00DB4C2E">
      <w:pPr>
        <w:pStyle w:val="af5"/>
        <w:ind w:left="838"/>
      </w:pPr>
      <w:r>
        <w:t>копия</w:t>
      </w:r>
      <w:r>
        <w:rPr>
          <w:spacing w:val="-3"/>
        </w:rPr>
        <w:t xml:space="preserve"> </w:t>
      </w:r>
      <w:r>
        <w:t xml:space="preserve">паспорта родителя (законного </w:t>
      </w:r>
      <w:r>
        <w:rPr>
          <w:spacing w:val="-2"/>
        </w:rPr>
        <w:t>представителя);</w:t>
      </w:r>
    </w:p>
    <w:p w14:paraId="399170AC" w14:textId="77777777" w:rsidR="00352CF5" w:rsidRDefault="00DB4C2E">
      <w:pPr>
        <w:pStyle w:val="af5"/>
        <w:ind w:right="107" w:firstLine="720"/>
      </w:pPr>
      <w:r>
        <w:lastRenderedPageBreak/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14:paraId="1B9C4C48" w14:textId="77777777" w:rsidR="00352CF5" w:rsidRDefault="00DB4C2E">
      <w:pPr>
        <w:pStyle w:val="af5"/>
        <w:ind w:left="838"/>
      </w:pPr>
      <w:r>
        <w:t>согласие</w:t>
      </w:r>
      <w:r>
        <w:rPr>
          <w:spacing w:val="-1"/>
        </w:rPr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14:paraId="562718CF" w14:textId="77777777" w:rsidR="00352CF5" w:rsidRDefault="00DB4C2E">
      <w:pPr>
        <w:pStyle w:val="af5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образовательную организацию.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14:paraId="34EF8EF2" w14:textId="77777777" w:rsidR="00352CF5" w:rsidRDefault="00DB4C2E">
      <w:pPr>
        <w:pStyle w:val="af5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14:paraId="654BBA45" w14:textId="77777777" w:rsidR="00352CF5" w:rsidRDefault="00DB4C2E">
      <w:pPr>
        <w:pStyle w:val="af5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14:paraId="2535D989" w14:textId="77777777" w:rsidR="00352CF5" w:rsidRDefault="00DB4C2E">
      <w:pPr>
        <w:pStyle w:val="af5"/>
        <w:ind w:right="107" w:firstLine="720"/>
      </w:pPr>
      <w:r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14:paraId="1DE728E6" w14:textId="77777777" w:rsidR="00352CF5" w:rsidRDefault="00DB4C2E">
      <w:pPr>
        <w:pStyle w:val="af5"/>
        <w:ind w:right="107" w:firstLine="720"/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</w:p>
    <w:p w14:paraId="4818C803" w14:textId="77777777" w:rsidR="00352CF5" w:rsidRDefault="00DB4C2E">
      <w:pPr>
        <w:pStyle w:val="af6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образовательных организациях, предоставление документов не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установленным порядком действующего законодательства Российской Федерации.</w:t>
      </w:r>
    </w:p>
    <w:p w14:paraId="79BDE75D" w14:textId="77777777"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14:paraId="0561D78B" w14:textId="77777777" w:rsidR="00352CF5" w:rsidRDefault="00DB4C2E">
      <w:pPr>
        <w:pStyle w:val="af5"/>
        <w:ind w:right="107" w:firstLine="720"/>
      </w:pPr>
      <w:r>
        <w:t>определяет ответственного за организацию питания в образовательной организации;</w:t>
      </w:r>
    </w:p>
    <w:p w14:paraId="1596B39C" w14:textId="77777777" w:rsidR="00352CF5" w:rsidRDefault="00DB4C2E">
      <w:pPr>
        <w:pStyle w:val="af5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7"/>
        </w:rPr>
        <w:t xml:space="preserve"> </w:t>
      </w:r>
      <w:r>
        <w:t>представителям)</w:t>
      </w:r>
      <w:r>
        <w:rPr>
          <w:spacing w:val="48"/>
        </w:rPr>
        <w:t xml:space="preserve"> </w:t>
      </w:r>
      <w:r>
        <w:rPr>
          <w:spacing w:val="-2"/>
        </w:rPr>
        <w:t>обучающихся</w:t>
      </w:r>
    </w:p>
    <w:p w14:paraId="51751F6B" w14:textId="77777777" w:rsidR="00352CF5" w:rsidRDefault="00DB4C2E">
      <w:pPr>
        <w:pStyle w:val="af5"/>
        <w:spacing w:before="78"/>
        <w:ind w:right="107"/>
      </w:pPr>
      <w:r>
        <w:t>расписки в получении документов, содержащие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</w:p>
    <w:p w14:paraId="15432B1C" w14:textId="77777777" w:rsidR="00352CF5" w:rsidRDefault="00DB4C2E">
      <w:pPr>
        <w:pStyle w:val="af5"/>
        <w:ind w:right="107" w:firstLine="720"/>
      </w:pP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 посещаемости школьной столовой;</w:t>
      </w:r>
    </w:p>
    <w:p w14:paraId="4CD97F7A" w14:textId="77777777" w:rsidR="00352CF5" w:rsidRDefault="00DB4C2E">
      <w:pPr>
        <w:pStyle w:val="af5"/>
        <w:ind w:right="107" w:firstLine="720"/>
        <w:rPr>
          <w:spacing w:val="-2"/>
        </w:rPr>
      </w:pPr>
      <w:r>
        <w:t xml:space="preserve">соблюдает сроки предоставления в </w:t>
      </w:r>
      <w:proofErr w:type="spellStart"/>
      <w:r>
        <w:t>Минобранауки</w:t>
      </w:r>
      <w:proofErr w:type="spellEnd"/>
      <w:r>
        <w:t xml:space="preserve"> РД отчетной </w:t>
      </w:r>
      <w:r>
        <w:lastRenderedPageBreak/>
        <w:t xml:space="preserve">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14:paraId="4EFC4EE6" w14:textId="77777777" w:rsidR="00352CF5" w:rsidRDefault="00DB4C2E">
      <w:pPr>
        <w:pStyle w:val="af5"/>
        <w:ind w:right="107" w:firstLine="720"/>
      </w:pPr>
      <w:r>
        <w:t xml:space="preserve">Допущенные нарушения ответственными должностными образовательной организации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19" w:tooltip="https://internet.garant.ru/document/redirect/12125268/5" w:history="1">
        <w:r>
          <w:t>трудовым</w:t>
        </w:r>
      </w:hyperlink>
      <w:r>
        <w:t xml:space="preserve"> и </w:t>
      </w:r>
      <w:hyperlink r:id="rId20" w:tooltip="https://internet.garant.ru/document/redirect/10164072/3" w:history="1">
        <w:r>
          <w:t>гражданским</w:t>
        </w:r>
      </w:hyperlink>
      <w:r>
        <w:t xml:space="preserve"> </w:t>
      </w:r>
      <w:hyperlink r:id="rId21" w:tooltip="https://internet.garant.ru/document/redirect/10164072/3" w:history="1">
        <w:r>
          <w:t>законодательством</w:t>
        </w:r>
      </w:hyperlink>
      <w:r>
        <w:t xml:space="preserve"> Российской Федерации.</w:t>
      </w:r>
    </w:p>
    <w:p w14:paraId="406BB6C1" w14:textId="77777777" w:rsidR="00352CF5" w:rsidRDefault="00352CF5">
      <w:pPr>
        <w:pStyle w:val="af5"/>
        <w:ind w:left="0"/>
        <w:jc w:val="left"/>
      </w:pPr>
    </w:p>
    <w:p w14:paraId="7F4EE4D9" w14:textId="77777777" w:rsidR="00352CF5" w:rsidRDefault="00DB4C2E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образовательных организациях</w:t>
      </w:r>
    </w:p>
    <w:p w14:paraId="10AE57C4" w14:textId="77777777" w:rsidR="00352CF5" w:rsidRDefault="00352CF5">
      <w:pPr>
        <w:pStyle w:val="af5"/>
        <w:ind w:left="0"/>
        <w:jc w:val="left"/>
        <w:rPr>
          <w:b/>
        </w:rPr>
      </w:pPr>
    </w:p>
    <w:p w14:paraId="0B69A24B" w14:textId="77777777" w:rsidR="00352CF5" w:rsidRDefault="00DB4C2E">
      <w:pPr>
        <w:pStyle w:val="af6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14:paraId="6E83D18A" w14:textId="77777777" w:rsidR="00352CF5" w:rsidRDefault="00DB4C2E">
      <w:pPr>
        <w:pStyle w:val="af6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к настоящему </w:t>
      </w:r>
      <w:r>
        <w:rPr>
          <w:spacing w:val="-2"/>
          <w:sz w:val="28"/>
        </w:rPr>
        <w:t>Положению.</w:t>
      </w:r>
    </w:p>
    <w:p w14:paraId="520A811C" w14:textId="77777777" w:rsidR="00352CF5" w:rsidRDefault="00DB4C2E">
      <w:pPr>
        <w:pStyle w:val="af6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14:paraId="7807F140" w14:textId="77777777" w:rsidR="00352CF5" w:rsidRDefault="00352CF5">
      <w:pPr>
        <w:pStyle w:val="af5"/>
        <w:ind w:left="0"/>
        <w:jc w:val="left"/>
      </w:pPr>
    </w:p>
    <w:p w14:paraId="63BF1B89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35903734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78A296F6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108649BD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0AC7A092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2767AA67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4F00EF15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71E0E546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5BC896CE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394E37BA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08BC9AB6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4687FE2D" w14:textId="77777777"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14:paraId="6A2ED7D1" w14:textId="77777777"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14:paraId="221A541B" w14:textId="77777777"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14:paraId="671947DA" w14:textId="77777777"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14:paraId="4FE6714D" w14:textId="77777777"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14:paraId="56958185" w14:textId="77777777"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14:paraId="4096B065" w14:textId="77777777" w:rsidR="00352CF5" w:rsidRDefault="00DB4C2E">
      <w:pPr>
        <w:pStyle w:val="af5"/>
        <w:spacing w:before="78"/>
        <w:ind w:left="5533" w:right="422"/>
        <w:jc w:val="center"/>
      </w:pPr>
      <w:r>
        <w:rPr>
          <w:spacing w:val="-2"/>
        </w:rPr>
        <w:lastRenderedPageBreak/>
        <w:t>Приложение</w:t>
      </w:r>
    </w:p>
    <w:p w14:paraId="6FF9EDCD" w14:textId="42474876" w:rsidR="00352CF5" w:rsidRDefault="00DB4C2E">
      <w:pPr>
        <w:pStyle w:val="af5"/>
        <w:ind w:left="5386" w:right="273" w:hanging="1"/>
        <w:jc w:val="center"/>
      </w:pPr>
      <w:r>
        <w:t xml:space="preserve">к Положению об организации питания </w:t>
      </w:r>
      <w:r w:rsidR="00C43B30">
        <w:t>МКОУ «</w:t>
      </w:r>
      <w:proofErr w:type="spellStart"/>
      <w:r w:rsidR="005147B1">
        <w:t>Гурикская</w:t>
      </w:r>
      <w:proofErr w:type="spellEnd"/>
      <w:r w:rsidR="005147B1">
        <w:t xml:space="preserve"> </w:t>
      </w:r>
      <w:r w:rsidR="00C43B30">
        <w:t>СОШ»</w:t>
      </w:r>
    </w:p>
    <w:p w14:paraId="6224CCE1" w14:textId="77777777" w:rsidR="00352CF5" w:rsidRDefault="00352CF5">
      <w:pPr>
        <w:pStyle w:val="af5"/>
        <w:ind w:left="0"/>
        <w:jc w:val="left"/>
      </w:pPr>
    </w:p>
    <w:p w14:paraId="38D4B3DF" w14:textId="77777777" w:rsidR="00352CF5" w:rsidRDefault="00352CF5">
      <w:pPr>
        <w:pStyle w:val="af5"/>
        <w:ind w:left="0"/>
        <w:jc w:val="left"/>
      </w:pPr>
    </w:p>
    <w:p w14:paraId="53054D93" w14:textId="77777777" w:rsidR="00352CF5" w:rsidRDefault="00DB4C2E">
      <w:pPr>
        <w:pStyle w:val="1"/>
        <w:ind w:right="424"/>
        <w:jc w:val="center"/>
      </w:pPr>
      <w:r>
        <w:rPr>
          <w:spacing w:val="-2"/>
        </w:rPr>
        <w:t>РЕКОМЕНДУЕМЫЕ</w:t>
      </w:r>
    </w:p>
    <w:p w14:paraId="0D7DD8E5" w14:textId="77777777" w:rsidR="00352CF5" w:rsidRDefault="00DB4C2E">
      <w:pPr>
        <w:ind w:left="86" w:right="6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обучающихся» на сайтах образовательных организаций</w:t>
      </w:r>
    </w:p>
    <w:p w14:paraId="2FF69086" w14:textId="77777777" w:rsidR="00352CF5" w:rsidRDefault="00352CF5">
      <w:pPr>
        <w:pStyle w:val="af5"/>
        <w:ind w:left="0"/>
        <w:jc w:val="left"/>
        <w:rPr>
          <w:b/>
        </w:rPr>
      </w:pPr>
    </w:p>
    <w:p w14:paraId="21133B86" w14:textId="18BB02BD" w:rsidR="00352CF5" w:rsidRDefault="00DB4C2E">
      <w:pPr>
        <w:pStyle w:val="af5"/>
        <w:ind w:right="109" w:firstLine="709"/>
      </w:pPr>
      <w:r>
        <w:t xml:space="preserve">На сайте </w:t>
      </w:r>
      <w:r w:rsidR="00C43B30">
        <w:t>МКОУ «</w:t>
      </w:r>
      <w:proofErr w:type="spellStart"/>
      <w:r w:rsidR="005147B1">
        <w:t>Гурикская</w:t>
      </w:r>
      <w:proofErr w:type="spellEnd"/>
      <w:r w:rsidR="005147B1">
        <w:t xml:space="preserve"> </w:t>
      </w:r>
      <w:r w:rsidR="00C43B30">
        <w:t xml:space="preserve"> СОШ </w:t>
      </w:r>
      <w:r>
        <w:t xml:space="preserve"> создан подраздел «Организация питания обучающихся» в разделе «Сведения об образовательной организации». </w:t>
      </w:r>
    </w:p>
    <w:p w14:paraId="79DF4B28" w14:textId="77777777" w:rsidR="00352CF5" w:rsidRDefault="00352CF5">
      <w:pPr>
        <w:pStyle w:val="af5"/>
        <w:ind w:left="0"/>
        <w:jc w:val="left"/>
      </w:pPr>
    </w:p>
    <w:p w14:paraId="065348AD" w14:textId="77777777" w:rsidR="00352CF5" w:rsidRDefault="00DB4C2E">
      <w:pPr>
        <w:pStyle w:val="1"/>
        <w:numPr>
          <w:ilvl w:val="0"/>
          <w:numId w:val="4"/>
        </w:numPr>
        <w:tabs>
          <w:tab w:val="left" w:pos="2098"/>
        </w:tabs>
        <w:ind w:hanging="248"/>
        <w:jc w:val="left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меню</w:t>
      </w:r>
    </w:p>
    <w:p w14:paraId="4417D42A" w14:textId="77777777" w:rsidR="00352CF5" w:rsidRDefault="00352CF5">
      <w:pPr>
        <w:pStyle w:val="af5"/>
        <w:ind w:left="0"/>
        <w:jc w:val="left"/>
        <w:rPr>
          <w:b/>
        </w:rPr>
      </w:pPr>
    </w:p>
    <w:p w14:paraId="61331564" w14:textId="77777777" w:rsidR="00352CF5" w:rsidRDefault="00DB4C2E">
      <w:pPr>
        <w:pStyle w:val="af6"/>
        <w:numPr>
          <w:ilvl w:val="1"/>
          <w:numId w:val="3"/>
        </w:numPr>
        <w:tabs>
          <w:tab w:val="left" w:pos="1317"/>
          <w:tab w:val="left" w:pos="8354"/>
        </w:tabs>
        <w:ind w:right="0"/>
        <w:rPr>
          <w:sz w:val="28"/>
        </w:rPr>
      </w:pPr>
      <w:r>
        <w:rPr>
          <w:sz w:val="28"/>
        </w:rPr>
        <w:t xml:space="preserve">Организатором питания в школе является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FC877C3" w14:textId="77777777" w:rsidR="00352CF5" w:rsidRDefault="00DB4C2E">
      <w:pPr>
        <w:pStyle w:val="af6"/>
        <w:numPr>
          <w:ilvl w:val="1"/>
          <w:numId w:val="3"/>
        </w:numPr>
        <w:tabs>
          <w:tab w:val="left" w:pos="1370"/>
        </w:tabs>
        <w:ind w:left="118" w:firstLine="709"/>
        <w:rPr>
          <w:sz w:val="28"/>
        </w:rPr>
      </w:pPr>
      <w:r>
        <w:rPr>
          <w:sz w:val="28"/>
        </w:rPr>
        <w:t>Основное (горячее) питание обучающихся в школе организовано в соответствии с 10-дневным (12-дневным) меню:</w:t>
      </w:r>
    </w:p>
    <w:p w14:paraId="48A77D42" w14:textId="77777777" w:rsidR="00352CF5" w:rsidRDefault="00DB4C2E">
      <w:pPr>
        <w:pStyle w:val="af6"/>
        <w:numPr>
          <w:ilvl w:val="2"/>
          <w:numId w:val="3"/>
        </w:numPr>
        <w:tabs>
          <w:tab w:val="left" w:pos="1640"/>
        </w:tabs>
        <w:ind w:firstLine="709"/>
        <w:rPr>
          <w:sz w:val="28"/>
        </w:rPr>
      </w:pPr>
      <w:r>
        <w:rPr>
          <w:sz w:val="28"/>
        </w:rPr>
        <w:t>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образовательной организации,</w:t>
      </w:r>
    </w:p>
    <w:p w14:paraId="5C7D2BE9" w14:textId="77777777" w:rsidR="00352CF5" w:rsidRDefault="00DB4C2E">
      <w:pPr>
        <w:pStyle w:val="af6"/>
        <w:numPr>
          <w:ilvl w:val="2"/>
          <w:numId w:val="3"/>
        </w:numPr>
        <w:tabs>
          <w:tab w:val="left" w:pos="1546"/>
        </w:tabs>
        <w:ind w:firstLine="709"/>
        <w:rPr>
          <w:sz w:val="28"/>
        </w:rPr>
      </w:pPr>
      <w:r>
        <w:rPr>
          <w:sz w:val="28"/>
        </w:rPr>
        <w:t>фактическое меню, согласованное директором школы, ежедневно в течение четверти,</w:t>
      </w:r>
    </w:p>
    <w:p w14:paraId="490A68CE" w14:textId="77777777" w:rsidR="00352CF5" w:rsidRDefault="00DB4C2E">
      <w:pPr>
        <w:pStyle w:val="af6"/>
        <w:numPr>
          <w:ilvl w:val="2"/>
          <w:numId w:val="3"/>
        </w:numPr>
        <w:tabs>
          <w:tab w:val="left" w:pos="1527"/>
        </w:tabs>
        <w:ind w:right="106" w:firstLine="709"/>
        <w:rPr>
          <w:sz w:val="28"/>
        </w:rPr>
      </w:pPr>
      <w:r>
        <w:rPr>
          <w:sz w:val="28"/>
        </w:rPr>
        <w:t>диетическое меню, утвержденное организатором питания, согласованное директором школы.</w:t>
      </w:r>
    </w:p>
    <w:p w14:paraId="2F63748A" w14:textId="77777777" w:rsidR="00352CF5" w:rsidRDefault="00DB4C2E">
      <w:pPr>
        <w:pStyle w:val="af6"/>
        <w:numPr>
          <w:ilvl w:val="1"/>
          <w:numId w:val="3"/>
        </w:numPr>
        <w:tabs>
          <w:tab w:val="left" w:pos="1359"/>
        </w:tabs>
        <w:ind w:left="118" w:firstLine="709"/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образовательной </w:t>
      </w:r>
      <w:r>
        <w:rPr>
          <w:spacing w:val="-2"/>
          <w:sz w:val="28"/>
        </w:rPr>
        <w:t>организации).</w:t>
      </w:r>
    </w:p>
    <w:p w14:paraId="157A9379" w14:textId="77777777" w:rsidR="00352CF5" w:rsidRDefault="00DB4C2E">
      <w:pPr>
        <w:pStyle w:val="af6"/>
        <w:numPr>
          <w:ilvl w:val="1"/>
          <w:numId w:val="3"/>
        </w:numPr>
        <w:tabs>
          <w:tab w:val="left" w:pos="1384"/>
        </w:tabs>
        <w:ind w:left="118" w:right="106" w:firstLine="709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spacing w:val="80"/>
          <w:sz w:val="28"/>
        </w:rPr>
        <w:t xml:space="preserve"> </w:t>
      </w:r>
      <w:r>
        <w:rPr>
          <w:sz w:val="28"/>
        </w:rPr>
        <w:t>в ОО в разрезе по группам продуктов.</w:t>
      </w:r>
    </w:p>
    <w:p w14:paraId="1A784B6C" w14:textId="77777777" w:rsidR="00352CF5" w:rsidRDefault="00352CF5">
      <w:pPr>
        <w:pStyle w:val="af5"/>
        <w:ind w:left="0"/>
        <w:jc w:val="left"/>
      </w:pPr>
    </w:p>
    <w:p w14:paraId="13F22622" w14:textId="77777777" w:rsidR="00352CF5" w:rsidRDefault="00DB4C2E">
      <w:pPr>
        <w:pStyle w:val="1"/>
        <w:numPr>
          <w:ilvl w:val="0"/>
          <w:numId w:val="4"/>
        </w:numPr>
        <w:tabs>
          <w:tab w:val="left" w:pos="4532"/>
        </w:tabs>
        <w:ind w:left="4532" w:hanging="357"/>
        <w:jc w:val="left"/>
      </w:pPr>
      <w:r>
        <w:rPr>
          <w:spacing w:val="-2"/>
        </w:rPr>
        <w:t>Новости:</w:t>
      </w:r>
    </w:p>
    <w:p w14:paraId="4BADAD29" w14:textId="77777777" w:rsidR="00352CF5" w:rsidRDefault="00352CF5">
      <w:pPr>
        <w:pStyle w:val="af5"/>
        <w:ind w:left="0"/>
        <w:jc w:val="left"/>
        <w:rPr>
          <w:b/>
        </w:rPr>
      </w:pPr>
    </w:p>
    <w:p w14:paraId="60D8CA52" w14:textId="77777777" w:rsidR="00352CF5" w:rsidRDefault="00DB4C2E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ступени,</w:t>
      </w:r>
    </w:p>
    <w:p w14:paraId="77D6901D" w14:textId="77777777" w:rsidR="00352CF5" w:rsidRDefault="00DB4C2E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столовой,</w:t>
      </w:r>
    </w:p>
    <w:p w14:paraId="7D63B10D" w14:textId="77777777" w:rsidR="00352CF5" w:rsidRDefault="00DB4C2E">
      <w:pPr>
        <w:pStyle w:val="af6"/>
        <w:numPr>
          <w:ilvl w:val="0"/>
          <w:numId w:val="2"/>
        </w:numPr>
        <w:tabs>
          <w:tab w:val="left" w:pos="1061"/>
        </w:tabs>
        <w:ind w:right="108" w:firstLine="709"/>
        <w:jc w:val="left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меню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обучающимся, нуждающимся в таковом,</w:t>
      </w:r>
    </w:p>
    <w:p w14:paraId="748C3E20" w14:textId="77777777" w:rsidR="00352CF5" w:rsidRDefault="00DB4C2E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диетическом,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43383BF3" w14:textId="77777777" w:rsidR="00352CF5" w:rsidRDefault="00352CF5">
      <w:pPr>
        <w:rPr>
          <w:sz w:val="28"/>
        </w:rPr>
        <w:sectPr w:rsidR="00352CF5">
          <w:headerReference w:type="default" r:id="rId22"/>
          <w:pgSz w:w="11910" w:h="16840"/>
          <w:pgMar w:top="1120" w:right="740" w:bottom="280" w:left="1300" w:header="720" w:footer="0" w:gutter="0"/>
          <w:cols w:space="720"/>
          <w:docGrid w:linePitch="360"/>
        </w:sectPr>
      </w:pPr>
    </w:p>
    <w:p w14:paraId="5F60A986" w14:textId="77777777" w:rsidR="00352CF5" w:rsidRDefault="00352CF5">
      <w:pPr>
        <w:pStyle w:val="af5"/>
        <w:spacing w:before="78"/>
        <w:ind w:left="0"/>
        <w:jc w:val="left"/>
      </w:pPr>
    </w:p>
    <w:p w14:paraId="1A546820" w14:textId="77777777" w:rsidR="00352CF5" w:rsidRDefault="00DB4C2E">
      <w:pPr>
        <w:pStyle w:val="1"/>
        <w:numPr>
          <w:ilvl w:val="0"/>
          <w:numId w:val="4"/>
        </w:numPr>
        <w:tabs>
          <w:tab w:val="left" w:pos="2068"/>
        </w:tabs>
        <w:ind w:left="2068" w:hanging="466"/>
        <w:jc w:val="left"/>
      </w:pPr>
      <w:r>
        <w:t>Нормативные правовые,</w:t>
      </w:r>
      <w:r>
        <w:rPr>
          <w:spacing w:val="-10"/>
        </w:rPr>
        <w:t xml:space="preserve"> </w:t>
      </w:r>
      <w:r>
        <w:t>распорядительные</w:t>
      </w:r>
      <w:r>
        <w:rPr>
          <w:spacing w:val="-10"/>
        </w:rPr>
        <w:t xml:space="preserve"> </w:t>
      </w:r>
      <w:r>
        <w:rPr>
          <w:spacing w:val="-4"/>
        </w:rPr>
        <w:t>акты</w:t>
      </w:r>
    </w:p>
    <w:p w14:paraId="332B636D" w14:textId="77777777" w:rsidR="00352CF5" w:rsidRDefault="00352CF5">
      <w:pPr>
        <w:pStyle w:val="af5"/>
        <w:ind w:left="0"/>
        <w:jc w:val="left"/>
        <w:rPr>
          <w:b/>
        </w:rPr>
      </w:pPr>
    </w:p>
    <w:p w14:paraId="2292113C" w14:textId="77777777" w:rsidR="00352CF5" w:rsidRDefault="00DB4C2E">
      <w:pPr>
        <w:pStyle w:val="af6"/>
        <w:numPr>
          <w:ilvl w:val="1"/>
          <w:numId w:val="1"/>
        </w:numPr>
        <w:tabs>
          <w:tab w:val="left" w:pos="1317"/>
        </w:tabs>
        <w:ind w:right="0"/>
        <w:rPr>
          <w:sz w:val="28"/>
        </w:rPr>
      </w:pPr>
      <w:r>
        <w:rPr>
          <w:sz w:val="28"/>
        </w:rPr>
        <w:t>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уровня;</w:t>
      </w:r>
    </w:p>
    <w:p w14:paraId="58ABECF5" w14:textId="77777777" w:rsidR="00352CF5" w:rsidRDefault="00DB4C2E">
      <w:pPr>
        <w:pStyle w:val="af6"/>
        <w:numPr>
          <w:ilvl w:val="1"/>
          <w:numId w:val="1"/>
        </w:numPr>
        <w:tabs>
          <w:tab w:val="left" w:pos="1388"/>
        </w:tabs>
        <w:ind w:left="118" w:firstLine="709"/>
        <w:rPr>
          <w:sz w:val="28"/>
        </w:rPr>
      </w:pPr>
      <w:r>
        <w:rPr>
          <w:sz w:val="28"/>
        </w:rPr>
        <w:t>локальные и распорядительные акты ОО по организации питания (локальные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публикуются с подписью руководителя и соответствующими реквизитами о согласовании (при необходимости) и утверждении).</w:t>
      </w:r>
    </w:p>
    <w:p w14:paraId="56AE5BC1" w14:textId="77777777" w:rsidR="00352CF5" w:rsidRDefault="00DB4C2E">
      <w:pPr>
        <w:pStyle w:val="af6"/>
        <w:numPr>
          <w:ilvl w:val="2"/>
          <w:numId w:val="1"/>
        </w:numPr>
        <w:tabs>
          <w:tab w:val="left" w:pos="1527"/>
        </w:tabs>
        <w:ind w:right="0"/>
        <w:rPr>
          <w:sz w:val="28"/>
        </w:rPr>
      </w:pPr>
      <w:r>
        <w:rPr>
          <w:spacing w:val="-2"/>
          <w:sz w:val="28"/>
        </w:rPr>
        <w:t>положения:</w:t>
      </w:r>
    </w:p>
    <w:p w14:paraId="7A02D267" w14:textId="77777777" w:rsidR="00352CF5" w:rsidRDefault="00DB4C2E">
      <w:pPr>
        <w:pStyle w:val="af5"/>
        <w:ind w:left="827"/>
      </w:pPr>
      <w:r>
        <w:t>-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ОО.</w:t>
      </w:r>
    </w:p>
    <w:p w14:paraId="594EAAB5" w14:textId="77777777" w:rsidR="00352CF5" w:rsidRDefault="00352CF5">
      <w:pPr>
        <w:pStyle w:val="af5"/>
        <w:ind w:left="0"/>
        <w:jc w:val="left"/>
        <w:rPr>
          <w:sz w:val="20"/>
        </w:rPr>
      </w:pPr>
    </w:p>
    <w:p w14:paraId="39F7D42C" w14:textId="77777777" w:rsidR="00352CF5" w:rsidRDefault="00DB4C2E">
      <w:pPr>
        <w:pStyle w:val="af5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935D78" wp14:editId="7775BB5A">
                <wp:simplePos x="0" y="0"/>
                <wp:positionH relativeFrom="page">
                  <wp:posOffset>2849245</wp:posOffset>
                </wp:positionH>
                <wp:positionV relativeFrom="paragraph">
                  <wp:posOffset>257162</wp:posOffset>
                </wp:positionV>
                <wp:extent cx="22225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extrusionOk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95238" id="Graphic 3" o:spid="_x0000_s1026" style="position:absolute;margin-left:224.35pt;margin-top:20.25pt;width:1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" path="m,l2222500,e" filled="f" strokeweight=".31114mm">
                <v:path arrowok="t" o:extrusionok="f"/>
                <w10:wrap type="topAndBottom" anchorx="page"/>
              </v:shape>
            </w:pict>
          </mc:Fallback>
        </mc:AlternateContent>
      </w:r>
    </w:p>
    <w:sectPr w:rsidR="00352CF5">
      <w:pgSz w:w="11910" w:h="16840"/>
      <w:pgMar w:top="1120" w:right="740" w:bottom="280" w:left="13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37A3" w14:textId="77777777" w:rsidR="004D072F" w:rsidRDefault="004D072F">
      <w:r>
        <w:separator/>
      </w:r>
    </w:p>
  </w:endnote>
  <w:endnote w:type="continuationSeparator" w:id="0">
    <w:p w14:paraId="2FF1AA98" w14:textId="77777777" w:rsidR="004D072F" w:rsidRDefault="004D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B5D3" w14:textId="77777777" w:rsidR="004D072F" w:rsidRDefault="004D072F">
      <w:r>
        <w:separator/>
      </w:r>
    </w:p>
  </w:footnote>
  <w:footnote w:type="continuationSeparator" w:id="0">
    <w:p w14:paraId="1EF6A06E" w14:textId="77777777" w:rsidR="004D072F" w:rsidRDefault="004D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3B43" w14:textId="77777777" w:rsidR="00352CF5" w:rsidRDefault="00DB4C2E">
    <w:pPr>
      <w:pStyle w:val="af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6EC7E135" wp14:editId="0517AF0F">
              <wp:simplePos x="0" y="0"/>
              <wp:positionH relativeFrom="page">
                <wp:posOffset>3833495</wp:posOffset>
              </wp:positionH>
              <wp:positionV relativeFrom="page">
                <wp:posOffset>444441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A38F37" w14:textId="77777777" w:rsidR="00352CF5" w:rsidRDefault="00352CF5">
                          <w:pPr>
                            <w:pStyle w:val="af5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7E1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85pt;margin-top:35pt;width:21pt;height:17.5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" filled="f" stroked="f">
              <v:textbox inset="0,0,0,0">
                <w:txbxContent>
                  <w:p w14:paraId="78A38F37" w14:textId="77777777" w:rsidR="00352CF5" w:rsidRDefault="00352CF5">
                    <w:pPr>
                      <w:pStyle w:val="af5"/>
                      <w:spacing w:before="8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CA"/>
    <w:multiLevelType w:val="hybridMultilevel"/>
    <w:tmpl w:val="9AA666CA"/>
    <w:lvl w:ilvl="0" w:tplc="CB3420A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F30ED04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7408F508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31C4002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2322538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47B671C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B3C3652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2EE4ABC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96025368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2515F27"/>
    <w:multiLevelType w:val="multilevel"/>
    <w:tmpl w:val="0B342444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2" w15:restartNumberingAfterBreak="0">
    <w:nsid w:val="16852A3C"/>
    <w:multiLevelType w:val="multilevel"/>
    <w:tmpl w:val="88DCEC5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3" w15:restartNumberingAfterBreak="0">
    <w:nsid w:val="1ADF1A5B"/>
    <w:multiLevelType w:val="multilevel"/>
    <w:tmpl w:val="D6C2720C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22B822FD"/>
    <w:multiLevelType w:val="multilevel"/>
    <w:tmpl w:val="AFA60DE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 w15:restartNumberingAfterBreak="0">
    <w:nsid w:val="2C83464C"/>
    <w:multiLevelType w:val="multilevel"/>
    <w:tmpl w:val="1686601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6" w15:restartNumberingAfterBreak="0">
    <w:nsid w:val="4CFF0965"/>
    <w:multiLevelType w:val="multilevel"/>
    <w:tmpl w:val="D1F0802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7" w15:restartNumberingAfterBreak="0">
    <w:nsid w:val="4E44597C"/>
    <w:multiLevelType w:val="hybridMultilevel"/>
    <w:tmpl w:val="8A625A7A"/>
    <w:lvl w:ilvl="0" w:tplc="7322674A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E2CED20">
      <w:start w:val="1"/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584D256">
      <w:start w:val="1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CC268346">
      <w:start w:val="1"/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A266CB0A">
      <w:start w:val="1"/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CD76C066">
      <w:start w:val="1"/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AA2627CA">
      <w:start w:val="1"/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FEB641FE">
      <w:start w:val="1"/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18F4A570">
      <w:start w:val="1"/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7117568"/>
    <w:multiLevelType w:val="multilevel"/>
    <w:tmpl w:val="B282AA8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9" w15:restartNumberingAfterBreak="0">
    <w:nsid w:val="58882A43"/>
    <w:multiLevelType w:val="hybridMultilevel"/>
    <w:tmpl w:val="1018BE34"/>
    <w:lvl w:ilvl="0" w:tplc="4720041C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0FC8C7FC">
      <w:start w:val="1"/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92927022">
      <w:start w:val="1"/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26A877B0">
      <w:start w:val="1"/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3EA4AA7A">
      <w:start w:val="1"/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76A89774">
      <w:start w:val="1"/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A7E8EADE">
      <w:start w:val="1"/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0242EF78">
      <w:start w:val="1"/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91ACD7C2">
      <w:start w:val="1"/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10" w15:restartNumberingAfterBreak="0">
    <w:nsid w:val="5E3C6478"/>
    <w:multiLevelType w:val="multilevel"/>
    <w:tmpl w:val="43A0B3C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1" w15:restartNumberingAfterBreak="0">
    <w:nsid w:val="62593F5D"/>
    <w:multiLevelType w:val="hybridMultilevel"/>
    <w:tmpl w:val="3E3AA2F4"/>
    <w:lvl w:ilvl="0" w:tplc="FE7C8DFC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FAA5CCA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33048642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0A98A43C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31A00D38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5BC4D91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2954BFBE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5FB64D50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48AC44FC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1A80C1C"/>
    <w:multiLevelType w:val="multilevel"/>
    <w:tmpl w:val="45C88E7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3" w15:restartNumberingAfterBreak="0">
    <w:nsid w:val="77816BBC"/>
    <w:multiLevelType w:val="multilevel"/>
    <w:tmpl w:val="1A3A6AB2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14" w15:restartNumberingAfterBreak="0">
    <w:nsid w:val="77FD7341"/>
    <w:multiLevelType w:val="hybridMultilevel"/>
    <w:tmpl w:val="BD2E1924"/>
    <w:lvl w:ilvl="0" w:tplc="BA8AC776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582CD44">
      <w:start w:val="1"/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533222BC">
      <w:start w:val="1"/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A26A200">
      <w:start w:val="1"/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49F830FA">
      <w:start w:val="1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7036641A">
      <w:start w:val="1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0A42B36">
      <w:start w:val="1"/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FB5C9796">
      <w:start w:val="1"/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BA527B86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E845755"/>
    <w:multiLevelType w:val="multilevel"/>
    <w:tmpl w:val="A2729432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CF5"/>
    <w:rsid w:val="0013104B"/>
    <w:rsid w:val="00352CF5"/>
    <w:rsid w:val="0037309A"/>
    <w:rsid w:val="004D072F"/>
    <w:rsid w:val="005147B1"/>
    <w:rsid w:val="007B5A1E"/>
    <w:rsid w:val="00871861"/>
    <w:rsid w:val="00C43B30"/>
    <w:rsid w:val="00DB4C2E"/>
    <w:rsid w:val="00DC1E61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5B9"/>
  <w15:docId w15:val="{96F6770B-B40D-4BF3-A474-10394EB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902320347" TargetMode="External"/><Relationship Id="rId18" Type="http://schemas.openxmlformats.org/officeDocument/2006/relationships/hyperlink" Target="https://internet.garant.ru/document/redirect/12117866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164072/3" TargetMode="External"/><Relationship Id="rId7" Type="http://schemas.openxmlformats.org/officeDocument/2006/relationships/hyperlink" Target="https://docs.cntd.ru/document/901729631" TargetMode="External"/><Relationship Id="rId12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internet.garant.ru/document/redirect/12115118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8083/0" TargetMode="External"/><Relationship Id="rId20" Type="http://schemas.openxmlformats.org/officeDocument/2006/relationships/hyperlink" Target="https://internet.garant.ru/document/redirect/10164072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2056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353464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751351" TargetMode="External"/><Relationship Id="rId19" Type="http://schemas.openxmlformats.org/officeDocument/2006/relationships/hyperlink" Target="https://internet.garant.ru/document/redirect/12125268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51351" TargetMode="External"/><Relationship Id="rId14" Type="http://schemas.openxmlformats.org/officeDocument/2006/relationships/hyperlink" Target="https://docs.cntd.ru/document/90232034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Asus</cp:lastModifiedBy>
  <cp:revision>6</cp:revision>
  <dcterms:created xsi:type="dcterms:W3CDTF">2025-02-08T09:36:00Z</dcterms:created>
  <dcterms:modified xsi:type="dcterms:W3CDTF">2025-02-08T11:10:00Z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15</vt:lpwstr>
  </property>
</Properties>
</file>